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C518" w14:textId="7F8B1EF0" w:rsidR="004C6563" w:rsidRPr="004C6563" w:rsidRDefault="004C6563" w:rsidP="004C6563">
      <w:pPr>
        <w:pStyle w:val="Default"/>
        <w:ind w:left="851"/>
        <w:rPr>
          <w:b/>
          <w:bCs/>
          <w:sz w:val="30"/>
          <w:szCs w:val="30"/>
          <w:lang w:val="fr-BE"/>
        </w:rPr>
      </w:pPr>
      <w:r w:rsidRPr="004C6563">
        <w:rPr>
          <w:b/>
          <w:bCs/>
          <w:sz w:val="30"/>
          <w:szCs w:val="30"/>
          <w:lang w:val="fr-BE"/>
        </w:rPr>
        <w:t>La Venntrilogie remporte le titre de “</w:t>
      </w:r>
      <w:proofErr w:type="spellStart"/>
      <w:r w:rsidR="007042FC">
        <w:rPr>
          <w:b/>
          <w:bCs/>
          <w:sz w:val="30"/>
          <w:szCs w:val="30"/>
          <w:lang w:val="fr-BE"/>
        </w:rPr>
        <w:t>Wandelroute</w:t>
      </w:r>
      <w:proofErr w:type="spellEnd"/>
      <w:r w:rsidR="007042FC">
        <w:rPr>
          <w:b/>
          <w:bCs/>
          <w:sz w:val="30"/>
          <w:szCs w:val="30"/>
          <w:lang w:val="fr-BE"/>
        </w:rPr>
        <w:t xml:space="preserve"> van het </w:t>
      </w:r>
      <w:proofErr w:type="spellStart"/>
      <w:r w:rsidR="007042FC">
        <w:rPr>
          <w:b/>
          <w:bCs/>
          <w:sz w:val="30"/>
          <w:szCs w:val="30"/>
          <w:lang w:val="fr-BE"/>
        </w:rPr>
        <w:t>Jaar</w:t>
      </w:r>
      <w:proofErr w:type="spellEnd"/>
      <w:r w:rsidR="007042FC">
        <w:rPr>
          <w:b/>
          <w:bCs/>
          <w:sz w:val="30"/>
          <w:szCs w:val="30"/>
          <w:lang w:val="fr-BE"/>
        </w:rPr>
        <w:t xml:space="preserve"> </w:t>
      </w:r>
      <w:r>
        <w:rPr>
          <w:b/>
          <w:bCs/>
          <w:sz w:val="30"/>
          <w:szCs w:val="30"/>
          <w:lang w:val="fr-BE"/>
        </w:rPr>
        <w:t>2024 » !</w:t>
      </w:r>
    </w:p>
    <w:p w14:paraId="5474EECD" w14:textId="77777777" w:rsidR="004C6563" w:rsidRPr="004C6563" w:rsidRDefault="004C6563" w:rsidP="004C6563">
      <w:pPr>
        <w:pStyle w:val="Default"/>
        <w:ind w:left="851"/>
        <w:rPr>
          <w:b/>
          <w:bCs/>
          <w:sz w:val="30"/>
          <w:szCs w:val="30"/>
          <w:lang w:val="fr-BE"/>
        </w:rPr>
      </w:pPr>
    </w:p>
    <w:p w14:paraId="1A54A37E" w14:textId="5F71FEA4" w:rsidR="004C6563" w:rsidRPr="004C6563" w:rsidRDefault="004C6563" w:rsidP="004C6563">
      <w:pPr>
        <w:pStyle w:val="Default"/>
        <w:ind w:left="851"/>
        <w:rPr>
          <w:b/>
          <w:bCs/>
          <w:sz w:val="22"/>
          <w:szCs w:val="22"/>
          <w:lang w:val="fr-BE"/>
        </w:rPr>
      </w:pPr>
      <w:r w:rsidRPr="004C6563">
        <w:rPr>
          <w:b/>
          <w:bCs/>
          <w:sz w:val="22"/>
          <w:szCs w:val="22"/>
          <w:lang w:val="fr-BE"/>
        </w:rPr>
        <w:t>Chaque année</w:t>
      </w:r>
      <w:r>
        <w:rPr>
          <w:b/>
          <w:bCs/>
          <w:sz w:val="22"/>
          <w:szCs w:val="22"/>
          <w:lang w:val="fr-BE"/>
        </w:rPr>
        <w:t xml:space="preserve"> depuis 2010, </w:t>
      </w:r>
      <w:r w:rsidRPr="004C6563">
        <w:rPr>
          <w:b/>
          <w:bCs/>
          <w:sz w:val="22"/>
          <w:szCs w:val="22"/>
          <w:lang w:val="fr-BE"/>
        </w:rPr>
        <w:t>un itinéraire de randonnée est dési</w:t>
      </w:r>
      <w:r>
        <w:rPr>
          <w:b/>
          <w:bCs/>
          <w:sz w:val="22"/>
          <w:szCs w:val="22"/>
          <w:lang w:val="fr-BE"/>
        </w:rPr>
        <w:t>gné comme « </w:t>
      </w:r>
      <w:proofErr w:type="spellStart"/>
      <w:r>
        <w:rPr>
          <w:b/>
          <w:bCs/>
          <w:sz w:val="22"/>
          <w:szCs w:val="22"/>
          <w:lang w:val="fr-BE"/>
        </w:rPr>
        <w:t>Wandelroute</w:t>
      </w:r>
      <w:proofErr w:type="spellEnd"/>
      <w:r>
        <w:rPr>
          <w:b/>
          <w:bCs/>
          <w:sz w:val="22"/>
          <w:szCs w:val="22"/>
          <w:lang w:val="fr-BE"/>
        </w:rPr>
        <w:t xml:space="preserve"> van het </w:t>
      </w:r>
      <w:proofErr w:type="spellStart"/>
      <w:r>
        <w:rPr>
          <w:b/>
          <w:bCs/>
          <w:sz w:val="22"/>
          <w:szCs w:val="22"/>
          <w:lang w:val="fr-BE"/>
        </w:rPr>
        <w:t>Jaar</w:t>
      </w:r>
      <w:proofErr w:type="spellEnd"/>
      <w:r>
        <w:rPr>
          <w:b/>
          <w:bCs/>
          <w:sz w:val="22"/>
          <w:szCs w:val="22"/>
          <w:lang w:val="fr-BE"/>
        </w:rPr>
        <w:t xml:space="preserve"> » dans le cadre du salon </w:t>
      </w:r>
      <w:proofErr w:type="spellStart"/>
      <w:r>
        <w:rPr>
          <w:b/>
          <w:bCs/>
          <w:sz w:val="22"/>
          <w:szCs w:val="22"/>
          <w:lang w:val="fr-BE"/>
        </w:rPr>
        <w:t>outdoor</w:t>
      </w:r>
      <w:proofErr w:type="spellEnd"/>
      <w:r>
        <w:rPr>
          <w:b/>
          <w:bCs/>
          <w:sz w:val="22"/>
          <w:szCs w:val="22"/>
          <w:lang w:val="fr-BE"/>
        </w:rPr>
        <w:t xml:space="preserve"> « </w:t>
      </w:r>
      <w:proofErr w:type="spellStart"/>
      <w:r>
        <w:rPr>
          <w:b/>
          <w:bCs/>
          <w:sz w:val="22"/>
          <w:szCs w:val="22"/>
          <w:lang w:val="fr-BE"/>
        </w:rPr>
        <w:t>Fiets</w:t>
      </w:r>
      <w:proofErr w:type="spellEnd"/>
      <w:r>
        <w:rPr>
          <w:b/>
          <w:bCs/>
          <w:sz w:val="22"/>
          <w:szCs w:val="22"/>
          <w:lang w:val="fr-BE"/>
        </w:rPr>
        <w:t xml:space="preserve">- en </w:t>
      </w:r>
      <w:proofErr w:type="spellStart"/>
      <w:r>
        <w:rPr>
          <w:b/>
          <w:bCs/>
          <w:sz w:val="22"/>
          <w:szCs w:val="22"/>
          <w:lang w:val="fr-BE"/>
        </w:rPr>
        <w:t>Wandelbeurs</w:t>
      </w:r>
      <w:proofErr w:type="spellEnd"/>
      <w:r>
        <w:rPr>
          <w:b/>
          <w:bCs/>
          <w:sz w:val="22"/>
          <w:szCs w:val="22"/>
          <w:lang w:val="fr-BE"/>
        </w:rPr>
        <w:t> » à Gand. L</w:t>
      </w:r>
      <w:r w:rsidRPr="004C6563">
        <w:rPr>
          <w:b/>
          <w:bCs/>
          <w:sz w:val="22"/>
          <w:szCs w:val="22"/>
          <w:lang w:val="fr-BE"/>
        </w:rPr>
        <w:t xml:space="preserve">e jury, composé de trois personnes, a d'abord sélectionné une shortlist de cinq itinéraires parmi la liste des nominés, qui comprenait cette année, outre la </w:t>
      </w:r>
      <w:r>
        <w:rPr>
          <w:b/>
          <w:bCs/>
          <w:sz w:val="22"/>
          <w:szCs w:val="22"/>
          <w:lang w:val="fr-BE"/>
        </w:rPr>
        <w:t>Venntrilogie</w:t>
      </w:r>
      <w:r w:rsidRPr="004C6563">
        <w:rPr>
          <w:b/>
          <w:bCs/>
          <w:sz w:val="22"/>
          <w:szCs w:val="22"/>
          <w:lang w:val="fr-BE"/>
        </w:rPr>
        <w:t xml:space="preserve">, le sentier de grande randonnée GR573 Vesdre-Hautes Fagnes et trois itinéraires </w:t>
      </w:r>
      <w:r>
        <w:rPr>
          <w:b/>
          <w:bCs/>
          <w:sz w:val="22"/>
          <w:szCs w:val="22"/>
          <w:lang w:val="fr-BE"/>
        </w:rPr>
        <w:t>aux</w:t>
      </w:r>
      <w:r w:rsidRPr="004C6563">
        <w:rPr>
          <w:b/>
          <w:bCs/>
          <w:sz w:val="22"/>
          <w:szCs w:val="22"/>
          <w:lang w:val="fr-BE"/>
        </w:rPr>
        <w:t xml:space="preserve"> Pays-Bas. C'est à partir de cette short-</w:t>
      </w:r>
      <w:proofErr w:type="spellStart"/>
      <w:r w:rsidRPr="004C6563">
        <w:rPr>
          <w:b/>
          <w:bCs/>
          <w:sz w:val="22"/>
          <w:szCs w:val="22"/>
          <w:lang w:val="fr-BE"/>
        </w:rPr>
        <w:t>list</w:t>
      </w:r>
      <w:proofErr w:type="spellEnd"/>
      <w:r w:rsidRPr="004C6563">
        <w:rPr>
          <w:b/>
          <w:bCs/>
          <w:sz w:val="22"/>
          <w:szCs w:val="22"/>
          <w:lang w:val="fr-BE"/>
        </w:rPr>
        <w:t xml:space="preserve"> que le vainqueur a été désigné</w:t>
      </w:r>
      <w:r>
        <w:rPr>
          <w:b/>
          <w:bCs/>
          <w:sz w:val="22"/>
          <w:szCs w:val="22"/>
          <w:lang w:val="fr-BE"/>
        </w:rPr>
        <w:t xml:space="preserve"> au salon </w:t>
      </w:r>
      <w:proofErr w:type="spellStart"/>
      <w:r w:rsidRPr="004C6563">
        <w:rPr>
          <w:b/>
          <w:bCs/>
          <w:sz w:val="22"/>
          <w:szCs w:val="22"/>
          <w:lang w:val="fr-BE"/>
        </w:rPr>
        <w:t>Fiets</w:t>
      </w:r>
      <w:proofErr w:type="spellEnd"/>
      <w:r>
        <w:rPr>
          <w:b/>
          <w:bCs/>
          <w:sz w:val="22"/>
          <w:szCs w:val="22"/>
          <w:lang w:val="fr-BE"/>
        </w:rPr>
        <w:t>-</w:t>
      </w:r>
      <w:r w:rsidRPr="004C6563">
        <w:rPr>
          <w:b/>
          <w:bCs/>
          <w:sz w:val="22"/>
          <w:szCs w:val="22"/>
          <w:lang w:val="fr-BE"/>
        </w:rPr>
        <w:t xml:space="preserve"> en </w:t>
      </w:r>
      <w:proofErr w:type="spellStart"/>
      <w:r>
        <w:rPr>
          <w:b/>
          <w:bCs/>
          <w:sz w:val="22"/>
          <w:szCs w:val="22"/>
          <w:lang w:val="fr-BE"/>
        </w:rPr>
        <w:t>W</w:t>
      </w:r>
      <w:r w:rsidRPr="004C6563">
        <w:rPr>
          <w:b/>
          <w:bCs/>
          <w:sz w:val="22"/>
          <w:szCs w:val="22"/>
          <w:lang w:val="fr-BE"/>
        </w:rPr>
        <w:t>andelbeurs</w:t>
      </w:r>
      <w:proofErr w:type="spellEnd"/>
      <w:r w:rsidRPr="004C6563">
        <w:rPr>
          <w:b/>
          <w:bCs/>
          <w:sz w:val="22"/>
          <w:szCs w:val="22"/>
          <w:lang w:val="fr-BE"/>
        </w:rPr>
        <w:t xml:space="preserve"> : la </w:t>
      </w:r>
      <w:r>
        <w:rPr>
          <w:b/>
          <w:bCs/>
          <w:sz w:val="22"/>
          <w:szCs w:val="22"/>
          <w:lang w:val="fr-BE"/>
        </w:rPr>
        <w:t>Venntrilogie</w:t>
      </w:r>
      <w:r w:rsidRPr="004C6563">
        <w:rPr>
          <w:b/>
          <w:bCs/>
          <w:sz w:val="22"/>
          <w:szCs w:val="22"/>
          <w:lang w:val="fr-BE"/>
        </w:rPr>
        <w:t>.</w:t>
      </w:r>
    </w:p>
    <w:p w14:paraId="29D55770" w14:textId="77777777" w:rsidR="004C6563" w:rsidRPr="004C6563" w:rsidRDefault="004C6563" w:rsidP="004C6563">
      <w:pPr>
        <w:pStyle w:val="Default"/>
        <w:rPr>
          <w:sz w:val="22"/>
          <w:szCs w:val="22"/>
          <w:lang w:val="fr-BE"/>
        </w:rPr>
      </w:pPr>
    </w:p>
    <w:p w14:paraId="3E5EA198" w14:textId="556D5ABD" w:rsidR="007042FC" w:rsidRDefault="004C6563" w:rsidP="004C6563">
      <w:pPr>
        <w:pStyle w:val="Default"/>
        <w:ind w:left="851"/>
        <w:rPr>
          <w:sz w:val="22"/>
          <w:szCs w:val="22"/>
          <w:lang w:val="fr-BE"/>
        </w:rPr>
      </w:pPr>
      <w:r w:rsidRPr="004C6563">
        <w:rPr>
          <w:sz w:val="22"/>
          <w:szCs w:val="22"/>
          <w:lang w:val="fr-BE"/>
        </w:rPr>
        <w:t>Ce prix récompense chaque année les plus beaux sentiers de grande randonnée du Benelux. Le titre de "</w:t>
      </w:r>
      <w:proofErr w:type="spellStart"/>
      <w:r w:rsidRPr="004C6563">
        <w:rPr>
          <w:sz w:val="22"/>
          <w:szCs w:val="22"/>
          <w:lang w:val="fr-BE"/>
        </w:rPr>
        <w:t>Wandelroute</w:t>
      </w:r>
      <w:proofErr w:type="spellEnd"/>
      <w:r w:rsidRPr="004C6563">
        <w:rPr>
          <w:sz w:val="22"/>
          <w:szCs w:val="22"/>
          <w:lang w:val="fr-BE"/>
        </w:rPr>
        <w:t xml:space="preserve"> van het </w:t>
      </w:r>
      <w:proofErr w:type="spellStart"/>
      <w:r>
        <w:rPr>
          <w:sz w:val="22"/>
          <w:szCs w:val="22"/>
          <w:lang w:val="fr-BE"/>
        </w:rPr>
        <w:t>J</w:t>
      </w:r>
      <w:r w:rsidRPr="004C6563">
        <w:rPr>
          <w:sz w:val="22"/>
          <w:szCs w:val="22"/>
          <w:lang w:val="fr-BE"/>
        </w:rPr>
        <w:t>aar</w:t>
      </w:r>
      <w:proofErr w:type="spellEnd"/>
      <w:r w:rsidRPr="004C6563">
        <w:rPr>
          <w:sz w:val="22"/>
          <w:szCs w:val="22"/>
          <w:lang w:val="fr-BE"/>
        </w:rPr>
        <w:t xml:space="preserve">" est un véritable atout pour la Venntrilogie. Outre la publicité auprès des plus de 15.000 visiteurs </w:t>
      </w:r>
      <w:r>
        <w:rPr>
          <w:sz w:val="22"/>
          <w:szCs w:val="22"/>
          <w:lang w:val="fr-BE"/>
        </w:rPr>
        <w:t>du salon</w:t>
      </w:r>
      <w:r w:rsidRPr="004C6563">
        <w:rPr>
          <w:sz w:val="22"/>
          <w:szCs w:val="22"/>
          <w:lang w:val="fr-BE"/>
        </w:rPr>
        <w:t xml:space="preserve">, le prix apporte également une visibilité accrue auprès du public néerlandophone, grâce notamment à un effet médiatique </w:t>
      </w:r>
      <w:r>
        <w:rPr>
          <w:sz w:val="22"/>
          <w:szCs w:val="22"/>
          <w:lang w:val="fr-BE"/>
        </w:rPr>
        <w:t>tout au</w:t>
      </w:r>
      <w:r w:rsidRPr="004C6563">
        <w:rPr>
          <w:sz w:val="22"/>
          <w:szCs w:val="22"/>
          <w:lang w:val="fr-BE"/>
        </w:rPr>
        <w:t xml:space="preserve"> long de l'année.</w:t>
      </w:r>
      <w:r>
        <w:rPr>
          <w:sz w:val="22"/>
          <w:szCs w:val="22"/>
          <w:lang w:val="fr-BE"/>
        </w:rPr>
        <w:t xml:space="preserve"> Un effet bien connu de l’Agence du Tourisme des Cantons de l’Est</w:t>
      </w:r>
      <w:r w:rsidR="007042FC">
        <w:rPr>
          <w:sz w:val="22"/>
          <w:szCs w:val="22"/>
          <w:lang w:val="fr-BE"/>
        </w:rPr>
        <w:t>, comme le souligne Sandra De Taeye, directrice de l’ATCE</w:t>
      </w:r>
      <w:r>
        <w:rPr>
          <w:sz w:val="22"/>
          <w:szCs w:val="22"/>
          <w:lang w:val="fr-BE"/>
        </w:rPr>
        <w:t> :</w:t>
      </w:r>
    </w:p>
    <w:p w14:paraId="1E01662B" w14:textId="77777777" w:rsidR="004C6563" w:rsidRDefault="004C6563" w:rsidP="004C6563">
      <w:pPr>
        <w:pStyle w:val="Default"/>
        <w:ind w:left="851"/>
        <w:rPr>
          <w:sz w:val="22"/>
          <w:szCs w:val="22"/>
          <w:lang w:val="fr-BE"/>
        </w:rPr>
      </w:pPr>
      <w:r>
        <w:rPr>
          <w:sz w:val="22"/>
          <w:szCs w:val="22"/>
          <w:lang w:val="fr-BE"/>
        </w:rPr>
        <w:t>« Nous avons remporté, en 2014, le prix de « </w:t>
      </w:r>
      <w:proofErr w:type="spellStart"/>
      <w:r>
        <w:rPr>
          <w:sz w:val="22"/>
          <w:szCs w:val="22"/>
          <w:lang w:val="fr-BE"/>
        </w:rPr>
        <w:t>Fietsroute</w:t>
      </w:r>
      <w:proofErr w:type="spellEnd"/>
      <w:r>
        <w:rPr>
          <w:sz w:val="22"/>
          <w:szCs w:val="22"/>
          <w:lang w:val="fr-BE"/>
        </w:rPr>
        <w:t xml:space="preserve"> van het </w:t>
      </w:r>
      <w:proofErr w:type="spellStart"/>
      <w:r>
        <w:rPr>
          <w:sz w:val="22"/>
          <w:szCs w:val="22"/>
          <w:lang w:val="fr-BE"/>
        </w:rPr>
        <w:t>Jaar</w:t>
      </w:r>
      <w:proofErr w:type="spellEnd"/>
      <w:r>
        <w:rPr>
          <w:sz w:val="22"/>
          <w:szCs w:val="22"/>
          <w:lang w:val="fr-BE"/>
        </w:rPr>
        <w:t xml:space="preserve"> » avec la </w:t>
      </w:r>
      <w:proofErr w:type="spellStart"/>
      <w:r>
        <w:rPr>
          <w:sz w:val="22"/>
          <w:szCs w:val="22"/>
          <w:lang w:val="fr-BE"/>
        </w:rPr>
        <w:t>Vennbahn</w:t>
      </w:r>
      <w:proofErr w:type="spellEnd"/>
      <w:r>
        <w:rPr>
          <w:sz w:val="22"/>
          <w:szCs w:val="22"/>
          <w:lang w:val="fr-BE"/>
        </w:rPr>
        <w:t>, ce qui a apporté énormément d’attention sur cette route et sur l’offre cyclable au sein de notre destination. Nous nous attendons à un effet similaire avec le couronnement de la Venntrilogie, dont la saison prochaine s’annonce résolument favorable ».</w:t>
      </w:r>
    </w:p>
    <w:p w14:paraId="36B95138" w14:textId="77777777" w:rsidR="004C6563" w:rsidRDefault="004C6563" w:rsidP="004C6563">
      <w:pPr>
        <w:pStyle w:val="Default"/>
        <w:ind w:left="851"/>
        <w:rPr>
          <w:sz w:val="22"/>
          <w:szCs w:val="22"/>
          <w:lang w:val="fr-BE"/>
        </w:rPr>
      </w:pPr>
    </w:p>
    <w:p w14:paraId="7E6DA3C3" w14:textId="331AAD99" w:rsidR="004C6563" w:rsidRDefault="004C6563" w:rsidP="004C6563">
      <w:pPr>
        <w:pStyle w:val="Default"/>
        <w:ind w:left="851"/>
        <w:rPr>
          <w:sz w:val="22"/>
          <w:szCs w:val="22"/>
          <w:lang w:val="fr-BE"/>
        </w:rPr>
      </w:pPr>
      <w:r w:rsidRPr="002955CD">
        <w:rPr>
          <w:sz w:val="22"/>
          <w:szCs w:val="22"/>
          <w:lang w:val="fr-BE"/>
        </w:rPr>
        <w:t>C’est également la confirmation d</w:t>
      </w:r>
      <w:r>
        <w:rPr>
          <w:sz w:val="22"/>
          <w:szCs w:val="22"/>
          <w:lang w:val="fr-BE"/>
        </w:rPr>
        <w:t>e la qualité du sentier-phare et une preuve de l’intérêt pour ce parcours de la part de randonneurs flamands et néerlandais. Plusieurs aspects ont été jugés, dont l’exhaustivité et la précision du balisage, la documentation officielle accompagnant le randonneur et l’attractivité et la variation des paysages. Jef Schuwer, chargé de projet pour le développement de la Venntrilogie à l’Agence du Tourisme des Cantons de l’Est </w:t>
      </w:r>
      <w:r w:rsidR="00602AA8">
        <w:rPr>
          <w:sz w:val="22"/>
          <w:szCs w:val="22"/>
          <w:lang w:val="fr-BE"/>
        </w:rPr>
        <w:t>se réjouit</w:t>
      </w:r>
      <w:r w:rsidR="007042FC">
        <w:rPr>
          <w:sz w:val="22"/>
          <w:szCs w:val="22"/>
          <w:lang w:val="fr-BE"/>
        </w:rPr>
        <w:t> :</w:t>
      </w:r>
    </w:p>
    <w:p w14:paraId="0F27B4AE" w14:textId="77777777" w:rsidR="004C6563" w:rsidRDefault="004C6563" w:rsidP="004C6563">
      <w:pPr>
        <w:pStyle w:val="Default"/>
        <w:ind w:left="851"/>
        <w:rPr>
          <w:sz w:val="22"/>
          <w:szCs w:val="22"/>
          <w:lang w:val="fr-BE"/>
        </w:rPr>
      </w:pPr>
      <w:r>
        <w:rPr>
          <w:sz w:val="22"/>
          <w:szCs w:val="22"/>
          <w:lang w:val="fr-BE"/>
        </w:rPr>
        <w:t xml:space="preserve">« Ce prix, décerné par des passionnés de la randonnée, est une reconnaissance remarquable pour le travail que nous avons mené ces dernières années et que nous </w:t>
      </w:r>
      <w:proofErr w:type="gramStart"/>
      <w:r>
        <w:rPr>
          <w:sz w:val="22"/>
          <w:szCs w:val="22"/>
          <w:lang w:val="fr-BE"/>
        </w:rPr>
        <w:t>continuons</w:t>
      </w:r>
      <w:proofErr w:type="gramEnd"/>
      <w:r>
        <w:rPr>
          <w:sz w:val="22"/>
          <w:szCs w:val="22"/>
          <w:lang w:val="fr-BE"/>
        </w:rPr>
        <w:t xml:space="preserve"> à mener aujourd’hui. Nous nous réjouissons de voir de nouveaux randonneurs tomber amoureux de la nature des Cantons de l’Est grâce à la Venntrilogie et nous allons tout mettre en place pour que cette expérience puisse continuer à fleurir à l’avenir ».</w:t>
      </w:r>
    </w:p>
    <w:p w14:paraId="014B2752" w14:textId="77777777" w:rsidR="004C6563" w:rsidRPr="004C6563" w:rsidRDefault="004C6563" w:rsidP="004C6563">
      <w:pPr>
        <w:pStyle w:val="Default"/>
        <w:ind w:left="851"/>
        <w:rPr>
          <w:sz w:val="22"/>
          <w:szCs w:val="22"/>
          <w:lang w:val="fr-BE"/>
        </w:rPr>
      </w:pPr>
    </w:p>
    <w:p w14:paraId="3F4C63FC" w14:textId="5C82B617" w:rsidR="004C6563" w:rsidRPr="004C6563" w:rsidRDefault="004C6563" w:rsidP="004C6563">
      <w:pPr>
        <w:pStyle w:val="Default"/>
        <w:ind w:left="851"/>
        <w:rPr>
          <w:color w:val="auto"/>
          <w:sz w:val="22"/>
          <w:szCs w:val="22"/>
          <w:lang w:val="fr-BE"/>
        </w:rPr>
      </w:pPr>
      <w:r w:rsidRPr="004C6563">
        <w:rPr>
          <w:sz w:val="22"/>
          <w:szCs w:val="22"/>
          <w:lang w:val="fr-BE"/>
        </w:rPr>
        <w:t>Avant d'être désignée "</w:t>
      </w:r>
      <w:proofErr w:type="spellStart"/>
      <w:r w:rsidRPr="004C6563">
        <w:rPr>
          <w:sz w:val="22"/>
          <w:szCs w:val="22"/>
          <w:lang w:val="fr-BE"/>
        </w:rPr>
        <w:t>Wandelroute</w:t>
      </w:r>
      <w:proofErr w:type="spellEnd"/>
      <w:r w:rsidRPr="004C6563">
        <w:rPr>
          <w:sz w:val="22"/>
          <w:szCs w:val="22"/>
          <w:lang w:val="fr-BE"/>
        </w:rPr>
        <w:t xml:space="preserve"> van het </w:t>
      </w:r>
      <w:proofErr w:type="spellStart"/>
      <w:r>
        <w:rPr>
          <w:sz w:val="22"/>
          <w:szCs w:val="22"/>
          <w:lang w:val="fr-BE"/>
        </w:rPr>
        <w:t>J</w:t>
      </w:r>
      <w:r w:rsidRPr="004C6563">
        <w:rPr>
          <w:sz w:val="22"/>
          <w:szCs w:val="22"/>
          <w:lang w:val="fr-BE"/>
        </w:rPr>
        <w:t>aar</w:t>
      </w:r>
      <w:proofErr w:type="spellEnd"/>
      <w:r>
        <w:rPr>
          <w:sz w:val="22"/>
          <w:szCs w:val="22"/>
          <w:lang w:val="fr-BE"/>
        </w:rPr>
        <w:t xml:space="preserve"> 2024</w:t>
      </w:r>
      <w:r w:rsidRPr="004C6563">
        <w:rPr>
          <w:sz w:val="22"/>
          <w:szCs w:val="22"/>
          <w:lang w:val="fr-BE"/>
        </w:rPr>
        <w:t xml:space="preserve">", la qualité de la </w:t>
      </w:r>
      <w:r>
        <w:rPr>
          <w:sz w:val="22"/>
          <w:szCs w:val="22"/>
          <w:lang w:val="fr-BE"/>
        </w:rPr>
        <w:t xml:space="preserve">Venntrilogie avait </w:t>
      </w:r>
      <w:r w:rsidRPr="004C6563">
        <w:rPr>
          <w:sz w:val="22"/>
          <w:szCs w:val="22"/>
          <w:lang w:val="fr-BE"/>
        </w:rPr>
        <w:t>déjà été certifiée par le</w:t>
      </w:r>
      <w:r>
        <w:rPr>
          <w:sz w:val="22"/>
          <w:szCs w:val="22"/>
          <w:lang w:val="fr-BE"/>
        </w:rPr>
        <w:t xml:space="preserve"> prestigieux</w:t>
      </w:r>
      <w:r w:rsidRPr="004C6563">
        <w:rPr>
          <w:sz w:val="22"/>
          <w:szCs w:val="22"/>
          <w:lang w:val="fr-BE"/>
        </w:rPr>
        <w:t xml:space="preserve"> label "Leading </w:t>
      </w:r>
      <w:proofErr w:type="spellStart"/>
      <w:r w:rsidRPr="004C6563">
        <w:rPr>
          <w:sz w:val="22"/>
          <w:szCs w:val="22"/>
          <w:lang w:val="fr-BE"/>
        </w:rPr>
        <w:t>Quality</w:t>
      </w:r>
      <w:proofErr w:type="spellEnd"/>
      <w:r w:rsidRPr="004C6563">
        <w:rPr>
          <w:sz w:val="22"/>
          <w:szCs w:val="22"/>
          <w:lang w:val="fr-BE"/>
        </w:rPr>
        <w:t xml:space="preserve"> Trails - Best of Europe" de la Fédération </w:t>
      </w:r>
      <w:r>
        <w:rPr>
          <w:sz w:val="22"/>
          <w:szCs w:val="22"/>
          <w:lang w:val="fr-BE"/>
        </w:rPr>
        <w:t>E</w:t>
      </w:r>
      <w:r w:rsidRPr="004C6563">
        <w:rPr>
          <w:sz w:val="22"/>
          <w:szCs w:val="22"/>
          <w:lang w:val="fr-BE"/>
        </w:rPr>
        <w:t xml:space="preserve">uropéenne de la </w:t>
      </w:r>
      <w:r>
        <w:rPr>
          <w:sz w:val="22"/>
          <w:szCs w:val="22"/>
          <w:lang w:val="fr-BE"/>
        </w:rPr>
        <w:t>R</w:t>
      </w:r>
      <w:r w:rsidRPr="004C6563">
        <w:rPr>
          <w:sz w:val="22"/>
          <w:szCs w:val="22"/>
          <w:lang w:val="fr-BE"/>
        </w:rPr>
        <w:t xml:space="preserve">andonnée </w:t>
      </w:r>
      <w:r>
        <w:rPr>
          <w:sz w:val="22"/>
          <w:szCs w:val="22"/>
          <w:lang w:val="fr-BE"/>
        </w:rPr>
        <w:t>P</w:t>
      </w:r>
      <w:r w:rsidRPr="004C6563">
        <w:rPr>
          <w:sz w:val="22"/>
          <w:szCs w:val="22"/>
          <w:lang w:val="fr-BE"/>
        </w:rPr>
        <w:t>édestre (</w:t>
      </w:r>
      <w:r>
        <w:rPr>
          <w:sz w:val="22"/>
          <w:szCs w:val="22"/>
          <w:lang w:val="fr-BE"/>
        </w:rPr>
        <w:t>FERP</w:t>
      </w:r>
      <w:r w:rsidRPr="004C6563">
        <w:rPr>
          <w:sz w:val="22"/>
          <w:szCs w:val="22"/>
          <w:lang w:val="fr-BE"/>
        </w:rPr>
        <w:t>)</w:t>
      </w:r>
      <w:r>
        <w:rPr>
          <w:sz w:val="22"/>
          <w:szCs w:val="22"/>
          <w:lang w:val="fr-BE"/>
        </w:rPr>
        <w:t xml:space="preserve"> en 2023</w:t>
      </w:r>
      <w:r w:rsidRPr="004C6563">
        <w:rPr>
          <w:sz w:val="22"/>
          <w:szCs w:val="22"/>
          <w:lang w:val="fr-BE"/>
        </w:rPr>
        <w:t>.</w:t>
      </w:r>
    </w:p>
    <w:p w14:paraId="51E7EE5E" w14:textId="3FDB5191" w:rsidR="004C6563" w:rsidRPr="004C6563" w:rsidRDefault="004C6563" w:rsidP="004C6563">
      <w:pPr>
        <w:pStyle w:val="Default"/>
        <w:ind w:left="851"/>
        <w:rPr>
          <w:sz w:val="22"/>
          <w:szCs w:val="22"/>
          <w:lang w:val="fr-BE"/>
        </w:rPr>
      </w:pPr>
      <w:r w:rsidRPr="004C6563">
        <w:rPr>
          <w:sz w:val="22"/>
          <w:szCs w:val="22"/>
          <w:lang w:val="fr-BE"/>
        </w:rPr>
        <w:lastRenderedPageBreak/>
        <w:t>La Ve</w:t>
      </w:r>
      <w:r>
        <w:rPr>
          <w:sz w:val="22"/>
          <w:szCs w:val="22"/>
          <w:lang w:val="fr-BE"/>
        </w:rPr>
        <w:t xml:space="preserve">nntrilogie </w:t>
      </w:r>
      <w:r w:rsidRPr="004C6563">
        <w:rPr>
          <w:sz w:val="22"/>
          <w:szCs w:val="22"/>
          <w:lang w:val="fr-BE"/>
        </w:rPr>
        <w:t>a été inaugurée en août 2023 et mène des</w:t>
      </w:r>
      <w:r>
        <w:rPr>
          <w:sz w:val="22"/>
          <w:szCs w:val="22"/>
          <w:lang w:val="fr-BE"/>
        </w:rPr>
        <w:t xml:space="preserve"> T</w:t>
      </w:r>
      <w:r w:rsidRPr="004C6563">
        <w:rPr>
          <w:sz w:val="22"/>
          <w:szCs w:val="22"/>
          <w:lang w:val="fr-BE"/>
        </w:rPr>
        <w:t>rois</w:t>
      </w:r>
      <w:r>
        <w:rPr>
          <w:sz w:val="22"/>
          <w:szCs w:val="22"/>
          <w:lang w:val="fr-BE"/>
        </w:rPr>
        <w:t>-F</w:t>
      </w:r>
      <w:r w:rsidRPr="004C6563">
        <w:rPr>
          <w:sz w:val="22"/>
          <w:szCs w:val="22"/>
          <w:lang w:val="fr-BE"/>
        </w:rPr>
        <w:t>rontières</w:t>
      </w:r>
      <w:r w:rsidR="00602AA8">
        <w:rPr>
          <w:sz w:val="22"/>
          <w:szCs w:val="22"/>
          <w:lang w:val="fr-BE"/>
        </w:rPr>
        <w:t xml:space="preserve"> (B-NL-D)</w:t>
      </w:r>
      <w:r w:rsidRPr="004C6563">
        <w:rPr>
          <w:sz w:val="22"/>
          <w:szCs w:val="22"/>
          <w:lang w:val="fr-BE"/>
        </w:rPr>
        <w:t xml:space="preserve"> près </w:t>
      </w:r>
      <w:r w:rsidR="007042FC" w:rsidRPr="004C6563">
        <w:rPr>
          <w:sz w:val="22"/>
          <w:szCs w:val="22"/>
          <w:lang w:val="fr-BE"/>
        </w:rPr>
        <w:t xml:space="preserve">de </w:t>
      </w:r>
      <w:r w:rsidR="007042FC">
        <w:rPr>
          <w:sz w:val="22"/>
          <w:szCs w:val="22"/>
          <w:lang w:val="fr-BE"/>
        </w:rPr>
        <w:t>La</w:t>
      </w:r>
      <w:r w:rsidR="00602AA8">
        <w:rPr>
          <w:sz w:val="22"/>
          <w:szCs w:val="22"/>
          <w:lang w:val="fr-BE"/>
        </w:rPr>
        <w:t xml:space="preserve"> Calamine </w:t>
      </w:r>
      <w:r w:rsidRPr="004C6563">
        <w:rPr>
          <w:sz w:val="22"/>
          <w:szCs w:val="22"/>
          <w:lang w:val="fr-BE"/>
        </w:rPr>
        <w:t xml:space="preserve">jusqu'à </w:t>
      </w:r>
      <w:r w:rsidR="007042FC" w:rsidRPr="004C6563">
        <w:rPr>
          <w:sz w:val="22"/>
          <w:szCs w:val="22"/>
          <w:lang w:val="fr-BE"/>
        </w:rPr>
        <w:t>B</w:t>
      </w:r>
      <w:r w:rsidR="007042FC">
        <w:rPr>
          <w:sz w:val="22"/>
          <w:szCs w:val="22"/>
          <w:lang w:val="fr-BE"/>
        </w:rPr>
        <w:t>u</w:t>
      </w:r>
      <w:r w:rsidR="007042FC" w:rsidRPr="004C6563">
        <w:rPr>
          <w:sz w:val="22"/>
          <w:szCs w:val="22"/>
          <w:lang w:val="fr-BE"/>
        </w:rPr>
        <w:t xml:space="preserve">tgenbach </w:t>
      </w:r>
      <w:r w:rsidRPr="004C6563">
        <w:rPr>
          <w:sz w:val="22"/>
          <w:szCs w:val="22"/>
          <w:lang w:val="fr-BE"/>
        </w:rPr>
        <w:t xml:space="preserve">sur un parcours de 109 km, reliant ainsi trois paysages </w:t>
      </w:r>
      <w:r>
        <w:rPr>
          <w:sz w:val="22"/>
          <w:szCs w:val="22"/>
          <w:lang w:val="fr-BE"/>
        </w:rPr>
        <w:t>importants</w:t>
      </w:r>
      <w:r w:rsidRPr="004C6563">
        <w:rPr>
          <w:sz w:val="22"/>
          <w:szCs w:val="22"/>
          <w:lang w:val="fr-BE"/>
        </w:rPr>
        <w:t xml:space="preserve"> </w:t>
      </w:r>
      <w:r>
        <w:rPr>
          <w:sz w:val="22"/>
          <w:szCs w:val="22"/>
          <w:lang w:val="fr-BE"/>
        </w:rPr>
        <w:t>des</w:t>
      </w:r>
      <w:r w:rsidRPr="004C6563">
        <w:rPr>
          <w:sz w:val="22"/>
          <w:szCs w:val="22"/>
          <w:lang w:val="fr-BE"/>
        </w:rPr>
        <w:t xml:space="preserve"> Cantons de l'Est</w:t>
      </w:r>
      <w:r>
        <w:rPr>
          <w:sz w:val="22"/>
          <w:szCs w:val="22"/>
          <w:lang w:val="fr-BE"/>
        </w:rPr>
        <w:t xml:space="preserve">. </w:t>
      </w:r>
      <w:r w:rsidRPr="004C6563">
        <w:rPr>
          <w:sz w:val="22"/>
          <w:szCs w:val="22"/>
          <w:lang w:val="fr-BE"/>
        </w:rPr>
        <w:t xml:space="preserve">Le paysage de </w:t>
      </w:r>
      <w:r>
        <w:rPr>
          <w:sz w:val="22"/>
          <w:szCs w:val="22"/>
          <w:lang w:val="fr-BE"/>
        </w:rPr>
        <w:t>bocages</w:t>
      </w:r>
      <w:r w:rsidRPr="004C6563">
        <w:rPr>
          <w:sz w:val="22"/>
          <w:szCs w:val="22"/>
          <w:lang w:val="fr-BE"/>
        </w:rPr>
        <w:t xml:space="preserve"> et de haies au nord, </w:t>
      </w:r>
      <w:r>
        <w:rPr>
          <w:sz w:val="22"/>
          <w:szCs w:val="22"/>
          <w:lang w:val="fr-BE"/>
        </w:rPr>
        <w:t>les tourbières mystiques</w:t>
      </w:r>
      <w:r w:rsidRPr="004C6563">
        <w:rPr>
          <w:sz w:val="22"/>
          <w:szCs w:val="22"/>
          <w:lang w:val="fr-BE"/>
        </w:rPr>
        <w:t xml:space="preserve"> des Hautes Fagnes et le paysage de forêts et de lacs au sud. </w:t>
      </w:r>
      <w:bookmarkStart w:id="0" w:name="_Hlk160027513"/>
      <w:r>
        <w:rPr>
          <w:sz w:val="22"/>
          <w:szCs w:val="22"/>
          <w:lang w:val="fr-BE"/>
        </w:rPr>
        <w:t xml:space="preserve">La Venntrilogie est le meilleur moyen pour les amoureux de la nature et les amateurs de randonnée de découvrir la richesse des Cantons de l’Est. </w:t>
      </w:r>
      <w:r w:rsidRPr="004C6563">
        <w:rPr>
          <w:sz w:val="22"/>
          <w:szCs w:val="22"/>
          <w:lang w:val="fr-BE"/>
        </w:rPr>
        <w:t xml:space="preserve">Ceux qui souhaitent vivre encore plus d'expériences peuvent le faire grâce à la liaison transfrontalière avec l'Eifelsteig. L'astuce : combinez la </w:t>
      </w:r>
      <w:r>
        <w:rPr>
          <w:sz w:val="22"/>
          <w:szCs w:val="22"/>
          <w:lang w:val="fr-BE"/>
        </w:rPr>
        <w:t>Venntrilogie</w:t>
      </w:r>
      <w:r w:rsidRPr="004C6563">
        <w:rPr>
          <w:sz w:val="22"/>
          <w:szCs w:val="22"/>
          <w:lang w:val="fr-BE"/>
        </w:rPr>
        <w:t xml:space="preserve"> et </w:t>
      </w:r>
      <w:r>
        <w:rPr>
          <w:sz w:val="22"/>
          <w:szCs w:val="22"/>
          <w:lang w:val="fr-BE"/>
        </w:rPr>
        <w:t>l’Eifelsteig</w:t>
      </w:r>
      <w:r w:rsidRPr="004C6563">
        <w:rPr>
          <w:sz w:val="22"/>
          <w:szCs w:val="22"/>
          <w:lang w:val="fr-BE"/>
        </w:rPr>
        <w:t xml:space="preserve"> à l'aide des </w:t>
      </w:r>
      <w:r>
        <w:rPr>
          <w:sz w:val="22"/>
          <w:szCs w:val="22"/>
          <w:lang w:val="fr-BE"/>
        </w:rPr>
        <w:t>tronçons</w:t>
      </w:r>
      <w:r w:rsidRPr="004C6563">
        <w:rPr>
          <w:sz w:val="22"/>
          <w:szCs w:val="22"/>
          <w:lang w:val="fr-BE"/>
        </w:rPr>
        <w:t xml:space="preserve"> de liaison balisés </w:t>
      </w:r>
      <w:r>
        <w:rPr>
          <w:sz w:val="22"/>
          <w:szCs w:val="22"/>
          <w:lang w:val="fr-BE"/>
        </w:rPr>
        <w:t>avec</w:t>
      </w:r>
      <w:r w:rsidRPr="004C6563">
        <w:rPr>
          <w:sz w:val="22"/>
          <w:szCs w:val="22"/>
          <w:lang w:val="fr-BE"/>
        </w:rPr>
        <w:t xml:space="preserve"> des </w:t>
      </w:r>
      <w:r>
        <w:rPr>
          <w:sz w:val="22"/>
          <w:szCs w:val="22"/>
          <w:lang w:val="fr-BE"/>
        </w:rPr>
        <w:t>points-nœuds</w:t>
      </w:r>
      <w:r w:rsidRPr="004C6563">
        <w:rPr>
          <w:sz w:val="22"/>
          <w:szCs w:val="22"/>
          <w:lang w:val="fr-BE"/>
        </w:rPr>
        <w:t>.</w:t>
      </w:r>
      <w:bookmarkEnd w:id="0"/>
    </w:p>
    <w:p w14:paraId="49B08070" w14:textId="77777777" w:rsidR="004C6563" w:rsidRPr="004C6563" w:rsidRDefault="004C6563" w:rsidP="004C6563">
      <w:pPr>
        <w:pStyle w:val="Default"/>
        <w:ind w:left="851"/>
        <w:rPr>
          <w:sz w:val="22"/>
          <w:szCs w:val="22"/>
          <w:lang w:val="fr-BE"/>
        </w:rPr>
      </w:pPr>
    </w:p>
    <w:p w14:paraId="7250E8FE" w14:textId="1F411C29" w:rsidR="004C6563" w:rsidRDefault="004C6563" w:rsidP="004C6563">
      <w:pPr>
        <w:pStyle w:val="Default"/>
        <w:rPr>
          <w:sz w:val="22"/>
          <w:szCs w:val="22"/>
          <w:lang w:val="fr-BE"/>
        </w:rPr>
      </w:pPr>
    </w:p>
    <w:p w14:paraId="3AAC05E3" w14:textId="63D4F7A5" w:rsidR="004C6563" w:rsidRPr="004C6563" w:rsidRDefault="004C6563" w:rsidP="004C0EDE">
      <w:pPr>
        <w:pStyle w:val="Default"/>
        <w:ind w:left="143" w:firstLine="708"/>
        <w:rPr>
          <w:sz w:val="22"/>
          <w:szCs w:val="22"/>
          <w:lang w:val="fr-BE"/>
        </w:rPr>
      </w:pPr>
      <w:bookmarkStart w:id="1" w:name="_Hlk160027655"/>
      <w:r>
        <w:rPr>
          <w:sz w:val="22"/>
          <w:szCs w:val="22"/>
          <w:lang w:val="fr-BE"/>
        </w:rPr>
        <w:t xml:space="preserve">Plus d’informations sur la </w:t>
      </w:r>
      <w:proofErr w:type="spellStart"/>
      <w:r>
        <w:rPr>
          <w:sz w:val="22"/>
          <w:szCs w:val="22"/>
          <w:lang w:val="fr-BE"/>
        </w:rPr>
        <w:t>Venntrilogie</w:t>
      </w:r>
      <w:proofErr w:type="spellEnd"/>
      <w:r>
        <w:rPr>
          <w:sz w:val="22"/>
          <w:szCs w:val="22"/>
          <w:lang w:val="fr-BE"/>
        </w:rPr>
        <w:t xml:space="preserve"> : </w:t>
      </w:r>
      <w:hyperlink r:id="rId6" w:history="1">
        <w:r w:rsidRPr="00311A5E">
          <w:rPr>
            <w:rStyle w:val="Hyperlink"/>
            <w:sz w:val="22"/>
            <w:szCs w:val="22"/>
            <w:lang w:val="fr-BE"/>
          </w:rPr>
          <w:t>www.venntrilogie.eu</w:t>
        </w:r>
      </w:hyperlink>
      <w:r>
        <w:rPr>
          <w:sz w:val="22"/>
          <w:szCs w:val="22"/>
          <w:lang w:val="fr-BE"/>
        </w:rPr>
        <w:t xml:space="preserve"> </w:t>
      </w:r>
    </w:p>
    <w:bookmarkEnd w:id="1"/>
    <w:p w14:paraId="25074080" w14:textId="77777777" w:rsidR="004C6563" w:rsidRPr="004C6563" w:rsidRDefault="004C6563" w:rsidP="004C6563">
      <w:pPr>
        <w:pStyle w:val="Default"/>
        <w:ind w:left="851"/>
        <w:rPr>
          <w:sz w:val="22"/>
          <w:szCs w:val="22"/>
          <w:lang w:val="fr-BE"/>
        </w:rPr>
      </w:pPr>
    </w:p>
    <w:p w14:paraId="45EA4353" w14:textId="77777777" w:rsidR="00293451" w:rsidRPr="004C6563" w:rsidRDefault="00293451">
      <w:pPr>
        <w:rPr>
          <w:lang w:val="fr-BE"/>
        </w:rPr>
      </w:pPr>
    </w:p>
    <w:sectPr w:rsidR="00293451" w:rsidRPr="004C6563" w:rsidSect="004C6563">
      <w:headerReference w:type="default" r:id="rId7"/>
      <w:footerReference w:type="default" r:id="rId8"/>
      <w:pgSz w:w="11906" w:h="16838"/>
      <w:pgMar w:top="1701" w:right="1418" w:bottom="3261"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0535" w14:textId="77777777" w:rsidR="00602AA8" w:rsidRDefault="00602AA8">
      <w:pPr>
        <w:spacing w:after="0" w:line="240" w:lineRule="auto"/>
      </w:pPr>
      <w:r>
        <w:separator/>
      </w:r>
    </w:p>
  </w:endnote>
  <w:endnote w:type="continuationSeparator" w:id="0">
    <w:p w14:paraId="4E063CC0" w14:textId="77777777" w:rsidR="00602AA8" w:rsidRDefault="0060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OstbeSans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01"/>
      <w:gridCol w:w="4262"/>
    </w:tblGrid>
    <w:tr w:rsidR="00E01805" w:rsidRPr="00FA177B" w14:paraId="2DDBAB42" w14:textId="77777777" w:rsidTr="00E26424">
      <w:trPr>
        <w:cantSplit/>
        <w:trHeight w:val="1119"/>
      </w:trPr>
      <w:tc>
        <w:tcPr>
          <w:tcW w:w="8363" w:type="dxa"/>
          <w:gridSpan w:val="2"/>
          <w:shd w:val="clear" w:color="auto" w:fill="auto"/>
        </w:tcPr>
        <w:p w14:paraId="466BBA6C" w14:textId="77777777" w:rsidR="004C6563" w:rsidRPr="006103CB" w:rsidRDefault="004C6563" w:rsidP="006103CB">
          <w:pPr>
            <w:ind w:left="294"/>
            <w:rPr>
              <w:rFonts w:ascii="OstbeSans Office" w:hAnsi="OstbeSans Office"/>
              <w:b/>
              <w:sz w:val="18"/>
              <w:szCs w:val="18"/>
            </w:rPr>
          </w:pPr>
          <w:r w:rsidRPr="006103CB">
            <w:rPr>
              <w:rFonts w:ascii="OstbeSans Office" w:hAnsi="OstbeSans Office"/>
              <w:b/>
              <w:sz w:val="18"/>
              <w:szCs w:val="18"/>
            </w:rPr>
            <w:br/>
            <w:t xml:space="preserve">Presseinfos &amp; Pressefotos unter </w:t>
          </w:r>
          <w:hyperlink r:id="rId1" w:history="1">
            <w:r w:rsidRPr="006103CB">
              <w:rPr>
                <w:rStyle w:val="Hyperlink"/>
                <w:rFonts w:ascii="OstbeSans Office" w:hAnsi="OstbeSans Office"/>
                <w:sz w:val="18"/>
                <w:szCs w:val="18"/>
              </w:rPr>
              <w:t>http://press.ostbelgien.eu/de</w:t>
            </w:r>
          </w:hyperlink>
          <w:r w:rsidRPr="006103CB">
            <w:rPr>
              <w:rFonts w:ascii="OstbeSans Office" w:hAnsi="OstbeSans Office"/>
              <w:b/>
              <w:sz w:val="18"/>
              <w:szCs w:val="18"/>
            </w:rPr>
            <w:br/>
            <w:t xml:space="preserve">Infos presse &amp; </w:t>
          </w:r>
          <w:proofErr w:type="spellStart"/>
          <w:r w:rsidRPr="006103CB">
            <w:rPr>
              <w:rFonts w:ascii="OstbeSans Office" w:hAnsi="OstbeSans Office"/>
              <w:b/>
              <w:sz w:val="18"/>
              <w:szCs w:val="18"/>
            </w:rPr>
            <w:t>photos</w:t>
          </w:r>
          <w:proofErr w:type="spellEnd"/>
          <w:r w:rsidRPr="006103CB">
            <w:rPr>
              <w:rFonts w:ascii="OstbeSans Office" w:hAnsi="OstbeSans Office"/>
              <w:b/>
              <w:sz w:val="18"/>
              <w:szCs w:val="18"/>
            </w:rPr>
            <w:t xml:space="preserve"> via </w:t>
          </w:r>
          <w:hyperlink r:id="rId2" w:history="1">
            <w:r w:rsidRPr="006103CB">
              <w:rPr>
                <w:rStyle w:val="Hyperlink"/>
                <w:rFonts w:ascii="OstbeSans Office" w:hAnsi="OstbeSans Office"/>
                <w:sz w:val="18"/>
                <w:szCs w:val="18"/>
              </w:rPr>
              <w:t>http://press.ostbelgien.eu/fr</w:t>
            </w:r>
          </w:hyperlink>
          <w:r w:rsidRPr="006103CB">
            <w:rPr>
              <w:rFonts w:ascii="OstbeSans Office" w:hAnsi="OstbeSans Office"/>
              <w:b/>
              <w:sz w:val="18"/>
              <w:szCs w:val="18"/>
            </w:rPr>
            <w:br/>
          </w:r>
          <w:proofErr w:type="spellStart"/>
          <w:r w:rsidRPr="006103CB">
            <w:rPr>
              <w:rFonts w:ascii="OstbeSans Office" w:hAnsi="OstbeSans Office"/>
              <w:b/>
              <w:sz w:val="18"/>
              <w:szCs w:val="18"/>
            </w:rPr>
            <w:t>Persinfo</w:t>
          </w:r>
          <w:proofErr w:type="spellEnd"/>
          <w:r w:rsidRPr="006103CB">
            <w:rPr>
              <w:rFonts w:ascii="OstbeSans Office" w:hAnsi="OstbeSans Office"/>
              <w:b/>
              <w:sz w:val="18"/>
              <w:szCs w:val="18"/>
            </w:rPr>
            <w:t xml:space="preserve"> &amp; </w:t>
          </w:r>
          <w:proofErr w:type="spellStart"/>
          <w:r w:rsidRPr="006103CB">
            <w:rPr>
              <w:rFonts w:ascii="OstbeSans Office" w:hAnsi="OstbeSans Office"/>
              <w:b/>
              <w:sz w:val="18"/>
              <w:szCs w:val="18"/>
            </w:rPr>
            <w:t>foto’s</w:t>
          </w:r>
          <w:proofErr w:type="spellEnd"/>
          <w:r w:rsidRPr="006103CB">
            <w:rPr>
              <w:rFonts w:ascii="OstbeSans Office" w:hAnsi="OstbeSans Office"/>
              <w:b/>
              <w:sz w:val="18"/>
              <w:szCs w:val="18"/>
            </w:rPr>
            <w:t xml:space="preserve"> via </w:t>
          </w:r>
          <w:hyperlink r:id="rId3" w:history="1">
            <w:r w:rsidRPr="006103CB">
              <w:rPr>
                <w:rStyle w:val="Hyperlink"/>
                <w:rFonts w:ascii="OstbeSans Office" w:hAnsi="OstbeSans Office"/>
                <w:sz w:val="18"/>
                <w:szCs w:val="18"/>
              </w:rPr>
              <w:t>http://press.ostbelgien.eu/nl</w:t>
            </w:r>
          </w:hyperlink>
        </w:p>
      </w:tc>
    </w:tr>
    <w:tr w:rsidR="00E01805" w:rsidRPr="00FA177B" w14:paraId="379845EA" w14:textId="77777777" w:rsidTr="001A72FC">
      <w:trPr>
        <w:cantSplit/>
        <w:trHeight w:val="1119"/>
      </w:trPr>
      <w:tc>
        <w:tcPr>
          <w:tcW w:w="4101" w:type="dxa"/>
          <w:tcBorders>
            <w:right w:val="single" w:sz="4" w:space="0" w:color="auto"/>
          </w:tcBorders>
          <w:shd w:val="clear" w:color="auto" w:fill="auto"/>
        </w:tcPr>
        <w:p w14:paraId="5F45DDA3" w14:textId="77777777" w:rsidR="004C6563" w:rsidRPr="006103CB" w:rsidRDefault="004C6563" w:rsidP="006103CB">
          <w:pPr>
            <w:ind w:left="294"/>
            <w:rPr>
              <w:rFonts w:ascii="OstbeSans Office" w:hAnsi="OstbeSans Office"/>
              <w:b/>
              <w:sz w:val="18"/>
              <w:szCs w:val="18"/>
              <w:lang w:val="fr-BE"/>
            </w:rPr>
          </w:pPr>
          <w:r w:rsidRPr="001A72FC">
            <w:rPr>
              <w:rFonts w:ascii="OstbeSans Office" w:hAnsi="OstbeSans Office"/>
              <w:b/>
              <w:sz w:val="18"/>
              <w:szCs w:val="18"/>
              <w:lang w:val="fr-BE"/>
            </w:rPr>
            <w:br/>
          </w:r>
          <w:r w:rsidRPr="006103CB">
            <w:rPr>
              <w:rFonts w:ascii="OstbeSans Office" w:hAnsi="OstbeSans Office"/>
              <w:b/>
              <w:sz w:val="18"/>
              <w:szCs w:val="18"/>
              <w:lang w:val="fr-BE"/>
            </w:rPr>
            <w:t>Tourismusagentur Ostbelgien</w:t>
          </w:r>
          <w:r w:rsidRPr="006103CB">
            <w:rPr>
              <w:rFonts w:ascii="OstbeSans Office" w:hAnsi="OstbeSans Office"/>
              <w:b/>
              <w:sz w:val="18"/>
              <w:szCs w:val="18"/>
              <w:lang w:val="fr-BE"/>
            </w:rPr>
            <w:br/>
            <w:t>Agence du Tourisme des Cantons de l’Est</w:t>
          </w:r>
          <w:r w:rsidRPr="006103CB">
            <w:rPr>
              <w:rFonts w:ascii="OstbeSans Office" w:hAnsi="OstbeSans Office"/>
              <w:b/>
              <w:sz w:val="18"/>
              <w:szCs w:val="18"/>
              <w:lang w:val="fr-BE"/>
            </w:rPr>
            <w:br/>
          </w:r>
          <w:proofErr w:type="spellStart"/>
          <w:r w:rsidRPr="006103CB">
            <w:rPr>
              <w:rFonts w:ascii="OstbeSans Office" w:hAnsi="OstbeSans Office"/>
              <w:b/>
              <w:sz w:val="18"/>
              <w:szCs w:val="18"/>
              <w:lang w:val="fr-BE"/>
            </w:rPr>
            <w:t>Toeristisch</w:t>
          </w:r>
          <w:proofErr w:type="spellEnd"/>
          <w:r w:rsidRPr="006103CB">
            <w:rPr>
              <w:rFonts w:ascii="OstbeSans Office" w:hAnsi="OstbeSans Office"/>
              <w:b/>
              <w:sz w:val="18"/>
              <w:szCs w:val="18"/>
              <w:lang w:val="fr-BE"/>
            </w:rPr>
            <w:t xml:space="preserve"> </w:t>
          </w:r>
          <w:proofErr w:type="spellStart"/>
          <w:r w:rsidRPr="006103CB">
            <w:rPr>
              <w:rFonts w:ascii="OstbeSans Office" w:hAnsi="OstbeSans Office"/>
              <w:b/>
              <w:sz w:val="18"/>
              <w:szCs w:val="18"/>
              <w:lang w:val="fr-BE"/>
            </w:rPr>
            <w:t>Agentschap</w:t>
          </w:r>
          <w:proofErr w:type="spellEnd"/>
          <w:r w:rsidRPr="006103CB">
            <w:rPr>
              <w:rFonts w:ascii="OstbeSans Office" w:hAnsi="OstbeSans Office"/>
              <w:b/>
              <w:sz w:val="18"/>
              <w:szCs w:val="18"/>
              <w:lang w:val="fr-BE"/>
            </w:rPr>
            <w:t xml:space="preserve"> Oost-</w:t>
          </w:r>
          <w:proofErr w:type="spellStart"/>
          <w:r w:rsidRPr="006103CB">
            <w:rPr>
              <w:rFonts w:ascii="OstbeSans Office" w:hAnsi="OstbeSans Office"/>
              <w:b/>
              <w:sz w:val="18"/>
              <w:szCs w:val="18"/>
              <w:lang w:val="fr-BE"/>
            </w:rPr>
            <w:t>België</w:t>
          </w:r>
          <w:proofErr w:type="spellEnd"/>
        </w:p>
      </w:tc>
      <w:tc>
        <w:tcPr>
          <w:tcW w:w="4262" w:type="dxa"/>
          <w:tcBorders>
            <w:left w:val="single" w:sz="4" w:space="0" w:color="auto"/>
          </w:tcBorders>
          <w:shd w:val="clear" w:color="auto" w:fill="auto"/>
        </w:tcPr>
        <w:p w14:paraId="1654AE2E" w14:textId="1FE8C4A8" w:rsidR="004C6563" w:rsidRPr="006103CB" w:rsidRDefault="004C6563" w:rsidP="006103CB">
          <w:pPr>
            <w:spacing w:before="240" w:after="0"/>
            <w:ind w:left="294"/>
            <w:rPr>
              <w:rFonts w:ascii="OstbeSans Office" w:hAnsi="OstbeSans Office"/>
              <w:b/>
              <w:sz w:val="18"/>
              <w:szCs w:val="18"/>
            </w:rPr>
          </w:pPr>
          <w:r w:rsidRPr="006103CB">
            <w:rPr>
              <w:rFonts w:ascii="OstbeSans Office" w:hAnsi="OstbeSans Office"/>
              <w:sz w:val="18"/>
              <w:szCs w:val="18"/>
            </w:rPr>
            <w:t>Hauptstraße 54, B-4780 S</w:t>
          </w:r>
          <w:r w:rsidR="001A72FC">
            <w:rPr>
              <w:rFonts w:ascii="OstbeSans Office" w:hAnsi="OstbeSans Office"/>
              <w:sz w:val="18"/>
              <w:szCs w:val="18"/>
            </w:rPr>
            <w:t xml:space="preserve">ankt </w:t>
          </w:r>
          <w:r w:rsidRPr="006103CB">
            <w:rPr>
              <w:rFonts w:ascii="OstbeSans Office" w:hAnsi="OstbeSans Office"/>
              <w:sz w:val="18"/>
              <w:szCs w:val="18"/>
            </w:rPr>
            <w:t>Vith</w:t>
          </w:r>
          <w:r w:rsidRPr="006103CB">
            <w:rPr>
              <w:rFonts w:ascii="OstbeSans Office" w:hAnsi="OstbeSans Office"/>
              <w:sz w:val="18"/>
              <w:szCs w:val="18"/>
            </w:rPr>
            <w:br/>
            <w:t xml:space="preserve">T +32 80 227 664 / </w:t>
          </w:r>
          <w:hyperlink r:id="rId4" w:history="1">
            <w:r w:rsidRPr="006103CB">
              <w:rPr>
                <w:rStyle w:val="Hyperlink"/>
                <w:rFonts w:ascii="OstbeSans Office" w:hAnsi="OstbeSans Office"/>
                <w:sz w:val="18"/>
                <w:szCs w:val="18"/>
              </w:rPr>
              <w:t>info@ostbelgien.eu</w:t>
            </w:r>
          </w:hyperlink>
          <w:r w:rsidRPr="006103CB">
            <w:rPr>
              <w:rFonts w:ascii="OstbeSans Office" w:hAnsi="OstbeSans Office"/>
              <w:sz w:val="18"/>
              <w:szCs w:val="18"/>
            </w:rPr>
            <w:br/>
          </w:r>
          <w:hyperlink r:id="rId5" w:history="1">
            <w:r w:rsidRPr="006103CB">
              <w:rPr>
                <w:rStyle w:val="Hyperlink"/>
                <w:rFonts w:ascii="OstbeSans Office" w:hAnsi="OstbeSans Office"/>
                <w:bCs/>
                <w:sz w:val="18"/>
                <w:szCs w:val="18"/>
              </w:rPr>
              <w:t>www.ostbelgien.eu</w:t>
            </w:r>
          </w:hyperlink>
        </w:p>
        <w:p w14:paraId="49AAC6C5" w14:textId="77777777" w:rsidR="004C6563" w:rsidRPr="006103CB" w:rsidRDefault="004C6563" w:rsidP="006103CB">
          <w:pPr>
            <w:ind w:left="294"/>
            <w:rPr>
              <w:rFonts w:ascii="OstbeSans Office" w:hAnsi="OstbeSans Office"/>
              <w:sz w:val="18"/>
              <w:szCs w:val="18"/>
            </w:rPr>
          </w:pPr>
          <w:r w:rsidRPr="006103CB">
            <w:rPr>
              <w:rFonts w:ascii="OstbeSans Office" w:hAnsi="OstbeSans Office"/>
              <w:sz w:val="18"/>
              <w:szCs w:val="18"/>
            </w:rPr>
            <w:t>BE 0715 454 578 – RJP/RPM Eupen</w:t>
          </w:r>
        </w:p>
      </w:tc>
    </w:tr>
  </w:tbl>
  <w:p w14:paraId="67BEED62" w14:textId="77777777" w:rsidR="004C6563" w:rsidRPr="00FA177B" w:rsidRDefault="004C6563"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E4AC" w14:textId="77777777" w:rsidR="00602AA8" w:rsidRDefault="00602AA8">
      <w:pPr>
        <w:spacing w:after="0" w:line="240" w:lineRule="auto"/>
      </w:pPr>
      <w:r>
        <w:separator/>
      </w:r>
    </w:p>
  </w:footnote>
  <w:footnote w:type="continuationSeparator" w:id="0">
    <w:p w14:paraId="3D726CC3" w14:textId="77777777" w:rsidR="00602AA8" w:rsidRDefault="0060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85" w14:textId="733212B3" w:rsidR="004C6563" w:rsidRDefault="004C6563" w:rsidP="002A0DDA">
    <w:pPr>
      <w:pStyle w:val="Kopfzeile"/>
      <w:tabs>
        <w:tab w:val="clear" w:pos="4536"/>
        <w:tab w:val="clear" w:pos="9072"/>
        <w:tab w:val="left" w:pos="0"/>
      </w:tabs>
      <w:spacing w:before="100" w:beforeAutospacing="1" w:after="100" w:afterAutospacing="1"/>
      <w:ind w:left="-850" w:right="-57"/>
    </w:pPr>
    <w:r>
      <w:tab/>
    </w:r>
    <w:r>
      <w:rPr>
        <w:noProof/>
      </w:rPr>
      <w:drawing>
        <wp:inline distT="0" distB="0" distL="0" distR="0" wp14:anchorId="22423B74" wp14:editId="4BD5951E">
          <wp:extent cx="7267575" cy="1038225"/>
          <wp:effectExtent l="0" t="0" r="9525" b="9525"/>
          <wp:docPr id="11104683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63"/>
    <w:rsid w:val="001A72FC"/>
    <w:rsid w:val="001F170C"/>
    <w:rsid w:val="00293451"/>
    <w:rsid w:val="004C0EDE"/>
    <w:rsid w:val="004C6563"/>
    <w:rsid w:val="005009F2"/>
    <w:rsid w:val="00553DF2"/>
    <w:rsid w:val="00577F57"/>
    <w:rsid w:val="00602AA8"/>
    <w:rsid w:val="007042FC"/>
    <w:rsid w:val="007919EA"/>
    <w:rsid w:val="008F4CDF"/>
    <w:rsid w:val="00BE4804"/>
    <w:rsid w:val="00E93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0F3F"/>
  <w15:chartTrackingRefBased/>
  <w15:docId w15:val="{8BA7AF85-2EFE-4A3C-ACAD-2A953BB2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563"/>
    <w:pPr>
      <w:spacing w:after="200" w:line="276" w:lineRule="auto"/>
    </w:pPr>
    <w:rPr>
      <w:rFonts w:ascii="Calibri" w:eastAsia="Calibri" w:hAnsi="Calibri"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E4804"/>
    <w:pPr>
      <w:spacing w:after="0" w:line="240" w:lineRule="auto"/>
      <w:contextualSpacing/>
    </w:pPr>
    <w:rPr>
      <w:rFonts w:ascii="OstbeSerif Office" w:eastAsiaTheme="majorEastAsia" w:hAnsi="OstbeSerif Office"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BE4804"/>
    <w:rPr>
      <w:rFonts w:ascii="OstbeSerif Office" w:eastAsiaTheme="majorEastAsia" w:hAnsi="OstbeSerif Office" w:cstheme="majorBidi"/>
      <w:spacing w:val="-10"/>
      <w:kern w:val="28"/>
      <w:sz w:val="56"/>
      <w:szCs w:val="56"/>
    </w:rPr>
  </w:style>
  <w:style w:type="paragraph" w:styleId="Untertitel">
    <w:name w:val="Subtitle"/>
    <w:basedOn w:val="Standard"/>
    <w:next w:val="Standard"/>
    <w:link w:val="UntertitelZchn"/>
    <w:uiPriority w:val="11"/>
    <w:qFormat/>
    <w:rsid w:val="00BE4804"/>
    <w:pPr>
      <w:numPr>
        <w:ilvl w:val="1"/>
      </w:numPr>
      <w:spacing w:after="160" w:line="259" w:lineRule="auto"/>
    </w:pPr>
    <w:rPr>
      <w:rFonts w:ascii="OstbeSerif Office" w:eastAsiaTheme="minorEastAsia" w:hAnsi="OstbeSerif Office" w:cstheme="minorBidi"/>
      <w:color w:val="5A5A5A" w:themeColor="text1" w:themeTint="A5"/>
      <w:spacing w:val="15"/>
      <w:kern w:val="2"/>
      <w:lang w:eastAsia="en-US"/>
      <w14:ligatures w14:val="standardContextual"/>
    </w:rPr>
  </w:style>
  <w:style w:type="character" w:customStyle="1" w:styleId="UntertitelZchn">
    <w:name w:val="Untertitel Zchn"/>
    <w:basedOn w:val="Absatz-Standardschriftart"/>
    <w:link w:val="Untertitel"/>
    <w:uiPriority w:val="11"/>
    <w:rsid w:val="00BE4804"/>
    <w:rPr>
      <w:rFonts w:ascii="OstbeSerif Office" w:eastAsiaTheme="minorEastAsia" w:hAnsi="OstbeSerif Office"/>
      <w:color w:val="5A5A5A" w:themeColor="text1" w:themeTint="A5"/>
      <w:spacing w:val="15"/>
    </w:rPr>
  </w:style>
  <w:style w:type="paragraph" w:styleId="Kopfzeile">
    <w:name w:val="header"/>
    <w:basedOn w:val="Standard"/>
    <w:link w:val="KopfzeileZchn"/>
    <w:uiPriority w:val="99"/>
    <w:unhideWhenUsed/>
    <w:rsid w:val="004C6563"/>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4C6563"/>
    <w:rPr>
      <w:rFonts w:ascii="Calibri" w:eastAsia="Calibri" w:hAnsi="Calibri" w:cs="Times New Roman"/>
      <w:kern w:val="0"/>
      <w:lang w:val="x-none" w:eastAsia="x-none"/>
      <w14:ligatures w14:val="none"/>
    </w:rPr>
  </w:style>
  <w:style w:type="paragraph" w:styleId="Fuzeile">
    <w:name w:val="footer"/>
    <w:basedOn w:val="Standard"/>
    <w:link w:val="FuzeileZchn"/>
    <w:uiPriority w:val="99"/>
    <w:unhideWhenUsed/>
    <w:rsid w:val="004C6563"/>
    <w:pPr>
      <w:tabs>
        <w:tab w:val="center" w:pos="4536"/>
        <w:tab w:val="right" w:pos="9072"/>
      </w:tabs>
    </w:pPr>
    <w:rPr>
      <w:lang w:val="x-none" w:eastAsia="x-none"/>
    </w:rPr>
  </w:style>
  <w:style w:type="character" w:customStyle="1" w:styleId="FuzeileZchn">
    <w:name w:val="Fußzeile Zchn"/>
    <w:basedOn w:val="Absatz-Standardschriftart"/>
    <w:link w:val="Fuzeile"/>
    <w:uiPriority w:val="99"/>
    <w:rsid w:val="004C6563"/>
    <w:rPr>
      <w:rFonts w:ascii="Calibri" w:eastAsia="Calibri" w:hAnsi="Calibri" w:cs="Times New Roman"/>
      <w:kern w:val="0"/>
      <w:lang w:val="x-none" w:eastAsia="x-none"/>
      <w14:ligatures w14:val="none"/>
    </w:rPr>
  </w:style>
  <w:style w:type="character" w:styleId="Hyperlink">
    <w:name w:val="Hyperlink"/>
    <w:uiPriority w:val="99"/>
    <w:unhideWhenUsed/>
    <w:rsid w:val="004C6563"/>
    <w:rPr>
      <w:color w:val="0000FF"/>
      <w:u w:val="single"/>
    </w:rPr>
  </w:style>
  <w:style w:type="paragraph" w:customStyle="1" w:styleId="Default">
    <w:name w:val="Default"/>
    <w:rsid w:val="004C6563"/>
    <w:pPr>
      <w:autoSpaceDE w:val="0"/>
      <w:autoSpaceDN w:val="0"/>
      <w:adjustRightInd w:val="0"/>
      <w:spacing w:after="0" w:line="240" w:lineRule="auto"/>
    </w:pPr>
    <w:rPr>
      <w:rFonts w:ascii="OstbeSans Office" w:eastAsia="Calibri" w:hAnsi="OstbeSans Office" w:cs="OstbeSans Office"/>
      <w:color w:val="000000"/>
      <w:kern w:val="0"/>
      <w:sz w:val="24"/>
      <w:szCs w:val="24"/>
      <w:lang w:eastAsia="de-DE"/>
      <w14:ligatures w14:val="none"/>
    </w:rPr>
  </w:style>
  <w:style w:type="character" w:styleId="NichtaufgelsteErwhnung">
    <w:name w:val="Unresolved Mention"/>
    <w:basedOn w:val="Absatz-Standardschriftart"/>
    <w:uiPriority w:val="99"/>
    <w:semiHidden/>
    <w:unhideWhenUsed/>
    <w:rsid w:val="004C6563"/>
    <w:rPr>
      <w:color w:val="605E5C"/>
      <w:shd w:val="clear" w:color="auto" w:fill="E1DFDD"/>
    </w:rPr>
  </w:style>
  <w:style w:type="character" w:styleId="Kommentarzeichen">
    <w:name w:val="annotation reference"/>
    <w:basedOn w:val="Absatz-Standardschriftart"/>
    <w:uiPriority w:val="99"/>
    <w:semiHidden/>
    <w:unhideWhenUsed/>
    <w:rsid w:val="00602AA8"/>
    <w:rPr>
      <w:sz w:val="16"/>
      <w:szCs w:val="16"/>
    </w:rPr>
  </w:style>
  <w:style w:type="paragraph" w:styleId="Kommentartext">
    <w:name w:val="annotation text"/>
    <w:basedOn w:val="Standard"/>
    <w:link w:val="KommentartextZchn"/>
    <w:uiPriority w:val="99"/>
    <w:semiHidden/>
    <w:unhideWhenUsed/>
    <w:rsid w:val="00602A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2AA8"/>
    <w:rPr>
      <w:rFonts w:ascii="Calibri" w:eastAsia="Calibri" w:hAnsi="Calibri"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602AA8"/>
    <w:rPr>
      <w:b/>
      <w:bCs/>
    </w:rPr>
  </w:style>
  <w:style w:type="character" w:customStyle="1" w:styleId="KommentarthemaZchn">
    <w:name w:val="Kommentarthema Zchn"/>
    <w:basedOn w:val="KommentartextZchn"/>
    <w:link w:val="Kommentarthema"/>
    <w:uiPriority w:val="99"/>
    <w:semiHidden/>
    <w:rsid w:val="00602AA8"/>
    <w:rPr>
      <w:rFonts w:ascii="Calibri" w:eastAsia="Calibri" w:hAnsi="Calibri" w:cs="Times New Roman"/>
      <w:b/>
      <w:bCs/>
      <w:kern w:val="0"/>
      <w:sz w:val="20"/>
      <w:szCs w:val="20"/>
      <w:lang w:eastAsia="de-DE"/>
      <w14:ligatures w14:val="none"/>
    </w:rPr>
  </w:style>
  <w:style w:type="paragraph" w:styleId="berarbeitung">
    <w:name w:val="Revision"/>
    <w:hidden/>
    <w:uiPriority w:val="99"/>
    <w:semiHidden/>
    <w:rsid w:val="00602AA8"/>
    <w:pPr>
      <w:spacing w:after="0" w:line="240" w:lineRule="auto"/>
    </w:pPr>
    <w:rPr>
      <w:rFonts w:ascii="Calibri" w:eastAsia="Calibri" w:hAnsi="Calibri"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ntrilogie.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Schuwer</dc:creator>
  <cp:keywords/>
  <dc:description/>
  <cp:lastModifiedBy>Helen Hoffmann</cp:lastModifiedBy>
  <cp:revision>7</cp:revision>
  <dcterms:created xsi:type="dcterms:W3CDTF">2024-02-28T12:56:00Z</dcterms:created>
  <dcterms:modified xsi:type="dcterms:W3CDTF">2024-03-01T09:58:00Z</dcterms:modified>
</cp:coreProperties>
</file>